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93F0C5B" w14:textId="77777777" w:rsidR="00EE6B48" w:rsidRPr="00BB06A3" w:rsidRDefault="007C0DDA" w:rsidP="00BB06A3">
      <w:pPr>
        <w:ind w:right="-59"/>
        <w:jc w:val="center"/>
        <w:rPr>
          <w:sz w:val="20"/>
          <w:szCs w:val="20"/>
        </w:rPr>
      </w:pPr>
      <w:r w:rsidRPr="00A0067B">
        <w:rPr>
          <w:noProof/>
        </w:rPr>
        <w:drawing>
          <wp:anchor distT="0" distB="0" distL="114300" distR="114300" simplePos="0" relativeHeight="251658240" behindDoc="1" locked="0" layoutInCell="1" allowOverlap="1" wp14:anchorId="34068090" wp14:editId="787EE768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771525" cy="771525"/>
            <wp:effectExtent l="0" t="0" r="9525" b="9525"/>
            <wp:wrapTight wrapText="bothSides">
              <wp:wrapPolygon edited="0">
                <wp:start x="0" y="0"/>
                <wp:lineTo x="0" y="21333"/>
                <wp:lineTo x="21333" y="21333"/>
                <wp:lineTo x="21333" y="0"/>
                <wp:lineTo x="0" y="0"/>
              </wp:wrapPolygon>
            </wp:wrapTight>
            <wp:docPr id="1" name="Obrázek 1" descr="C:\Users\marta.maderova\AppData\Local\Temp\Temp1_logo ZŠ Vojnovičova.zip\raster - pro web mailing a pod\logo ZS╠î Vojnovic╠îova 2020 c╠îtvercove╠ü BLACK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ta.maderova\AppData\Local\Temp\Temp1_logo ZŠ Vojnovičova.zip\raster - pro web mailing a pod\logo ZS╠î Vojnovic╠îova 2020 c╠îtvercove╠ü BLACK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152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C9F55F" w14:textId="77777777" w:rsidR="00BB06A3" w:rsidRPr="00BB06A3" w:rsidRDefault="00BB06A3" w:rsidP="00BB06A3">
      <w:pPr>
        <w:pBdr>
          <w:bottom w:val="single" w:sz="12" w:space="1" w:color="auto"/>
        </w:pBdr>
        <w:ind w:left="1416" w:firstLine="708"/>
        <w:rPr>
          <w:rFonts w:eastAsia="Arial Unicode MS"/>
          <w:sz w:val="28"/>
          <w:szCs w:val="28"/>
        </w:rPr>
      </w:pPr>
      <w:r>
        <w:rPr>
          <w:rFonts w:eastAsia="Arial Unicode MS"/>
          <w:b/>
          <w:sz w:val="28"/>
          <w:szCs w:val="28"/>
        </w:rPr>
        <w:t xml:space="preserve">        </w:t>
      </w:r>
      <w:r w:rsidRPr="00BB06A3">
        <w:rPr>
          <w:rFonts w:eastAsia="Arial Unicode MS"/>
          <w:sz w:val="28"/>
          <w:szCs w:val="28"/>
        </w:rPr>
        <w:t>Základní škola Ústí nad Labem, Vojnovičova 620/5,</w:t>
      </w:r>
    </w:p>
    <w:p w14:paraId="08D71016" w14:textId="77777777" w:rsidR="00BB06A3" w:rsidRPr="00BB06A3" w:rsidRDefault="00BB06A3" w:rsidP="00BB06A3">
      <w:pPr>
        <w:pBdr>
          <w:bottom w:val="single" w:sz="12" w:space="1" w:color="auto"/>
        </w:pBdr>
        <w:ind w:left="1416" w:firstLine="708"/>
        <w:jc w:val="center"/>
        <w:rPr>
          <w:rFonts w:eastAsia="Arial Unicode MS"/>
          <w:sz w:val="28"/>
          <w:szCs w:val="28"/>
        </w:rPr>
      </w:pPr>
      <w:r w:rsidRPr="00BB06A3">
        <w:rPr>
          <w:rFonts w:eastAsia="Arial Unicode MS"/>
          <w:sz w:val="28"/>
          <w:szCs w:val="28"/>
        </w:rPr>
        <w:t>příspěvková organizace</w:t>
      </w:r>
    </w:p>
    <w:p w14:paraId="3D90D5EA" w14:textId="77777777" w:rsidR="00BB06A3" w:rsidRPr="00BB06A3" w:rsidRDefault="00BB06A3" w:rsidP="00BB06A3">
      <w:pPr>
        <w:pBdr>
          <w:bottom w:val="single" w:sz="12" w:space="1" w:color="auto"/>
        </w:pBdr>
        <w:ind w:left="1416" w:firstLine="708"/>
        <w:jc w:val="center"/>
        <w:rPr>
          <w:rFonts w:ascii="Comic Sans MS" w:eastAsia="Arial Unicode MS" w:hAnsi="Comic Sans MS" w:cs="Arial Unicode MS"/>
        </w:rPr>
      </w:pPr>
    </w:p>
    <w:p w14:paraId="786B3524" w14:textId="77777777" w:rsidR="00BB06A3" w:rsidRPr="00BB06A3" w:rsidRDefault="00BB06A3" w:rsidP="00BB06A3">
      <w:pPr>
        <w:pStyle w:val="Zhlav"/>
      </w:pPr>
    </w:p>
    <w:p w14:paraId="43E29CB1" w14:textId="77777777" w:rsidR="00EE6B48" w:rsidRDefault="00EE6B48">
      <w:pPr>
        <w:spacing w:line="356" w:lineRule="exact"/>
        <w:rPr>
          <w:sz w:val="24"/>
          <w:szCs w:val="24"/>
        </w:rPr>
      </w:pPr>
    </w:p>
    <w:p w14:paraId="67A1FA74" w14:textId="4829037C" w:rsidR="00EE6B48" w:rsidRDefault="007E5AC2">
      <w:pPr>
        <w:spacing w:line="304" w:lineRule="auto"/>
        <w:ind w:right="-19"/>
        <w:jc w:val="center"/>
        <w:rPr>
          <w:sz w:val="20"/>
          <w:szCs w:val="20"/>
        </w:rPr>
      </w:pPr>
      <w:r>
        <w:rPr>
          <w:rFonts w:eastAsia="Times New Roman"/>
          <w:b/>
          <w:bCs/>
          <w:sz w:val="28"/>
          <w:szCs w:val="28"/>
        </w:rPr>
        <w:t>Výroční zpráva dle § 18 zákona č. 106/1999 Sb., o svobodném p</w:t>
      </w:r>
      <w:r w:rsidR="007C0DDA">
        <w:rPr>
          <w:rFonts w:eastAsia="Times New Roman"/>
          <w:b/>
          <w:bCs/>
          <w:sz w:val="28"/>
          <w:szCs w:val="28"/>
        </w:rPr>
        <w:t>řístupu k informacím za rok 202</w:t>
      </w:r>
      <w:r w:rsidR="0040148B">
        <w:rPr>
          <w:rFonts w:eastAsia="Times New Roman"/>
          <w:b/>
          <w:bCs/>
          <w:sz w:val="28"/>
          <w:szCs w:val="28"/>
        </w:rPr>
        <w:t>2</w:t>
      </w:r>
    </w:p>
    <w:p w14:paraId="4C123145" w14:textId="77777777" w:rsidR="00EE6B48" w:rsidRDefault="00EE6B48">
      <w:pPr>
        <w:spacing w:line="200" w:lineRule="exact"/>
        <w:rPr>
          <w:sz w:val="24"/>
          <w:szCs w:val="24"/>
        </w:rPr>
      </w:pPr>
    </w:p>
    <w:p w14:paraId="70F90AF1" w14:textId="77777777" w:rsidR="00EE6B48" w:rsidRDefault="00EE6B48">
      <w:pPr>
        <w:spacing w:line="305" w:lineRule="exact"/>
        <w:rPr>
          <w:sz w:val="24"/>
          <w:szCs w:val="24"/>
        </w:rPr>
      </w:pPr>
    </w:p>
    <w:p w14:paraId="1D25A874" w14:textId="77777777" w:rsidR="00EE6B48" w:rsidRDefault="007E5AC2">
      <w:pPr>
        <w:spacing w:line="271" w:lineRule="auto"/>
        <w:jc w:val="both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 xml:space="preserve">Na základě ustanovení §18 zákona č. 106/1999 Sb., o svobodném přístupu k informacím, ve znění pozdějších předpisů, předkládá </w:t>
      </w:r>
      <w:r w:rsidR="00BB06A3">
        <w:rPr>
          <w:rFonts w:eastAsia="Times New Roman"/>
          <w:i/>
          <w:iCs/>
          <w:sz w:val="24"/>
          <w:szCs w:val="24"/>
        </w:rPr>
        <w:t>Základní škola Ústí nad Labem, Vojnovičova 620/5, příspěvková organizace</w:t>
      </w:r>
      <w:r>
        <w:rPr>
          <w:rFonts w:eastAsia="Times New Roman"/>
          <w:sz w:val="24"/>
          <w:szCs w:val="24"/>
        </w:rPr>
        <w:t xml:space="preserve"> výroční zprávu o své činnosti v oblasti poskytování inform</w:t>
      </w:r>
      <w:r w:rsidR="007C0DDA">
        <w:rPr>
          <w:rFonts w:eastAsia="Times New Roman"/>
          <w:sz w:val="24"/>
          <w:szCs w:val="24"/>
        </w:rPr>
        <w:t>ací za </w:t>
      </w:r>
      <w:r>
        <w:rPr>
          <w:rFonts w:eastAsia="Times New Roman"/>
          <w:sz w:val="24"/>
          <w:szCs w:val="24"/>
        </w:rPr>
        <w:t xml:space="preserve">kalendářní rok </w:t>
      </w:r>
      <w:r w:rsidR="007C0DDA">
        <w:rPr>
          <w:rFonts w:eastAsia="Times New Roman"/>
          <w:sz w:val="24"/>
          <w:szCs w:val="24"/>
        </w:rPr>
        <w:t>2020</w:t>
      </w:r>
      <w:r w:rsidR="00BB06A3">
        <w:rPr>
          <w:rFonts w:eastAsia="Times New Roman"/>
          <w:sz w:val="24"/>
          <w:szCs w:val="24"/>
        </w:rPr>
        <w:t>.</w:t>
      </w:r>
      <w:r>
        <w:rPr>
          <w:rFonts w:eastAsia="Times New Roman"/>
          <w:sz w:val="24"/>
          <w:szCs w:val="24"/>
        </w:rPr>
        <w:t xml:space="preserve"> Výroční zpráva obsahuje informace o žádostech žadatelů, kteří požádali o informaci formou písemné žádosti:</w:t>
      </w:r>
    </w:p>
    <w:p w14:paraId="48BC2901" w14:textId="77777777" w:rsidR="00BB06A3" w:rsidRDefault="00BB06A3">
      <w:pPr>
        <w:spacing w:line="271" w:lineRule="auto"/>
        <w:jc w:val="both"/>
        <w:rPr>
          <w:rFonts w:eastAsia="Times New Roman"/>
          <w:sz w:val="24"/>
          <w:szCs w:val="24"/>
        </w:rPr>
      </w:pPr>
    </w:p>
    <w:tbl>
      <w:tblPr>
        <w:tblStyle w:val="Mkatabulky"/>
        <w:tblW w:w="0" w:type="auto"/>
        <w:tblLook w:val="04A0" w:firstRow="1" w:lastRow="0" w:firstColumn="1" w:lastColumn="0" w:noHBand="0" w:noVBand="1"/>
      </w:tblPr>
      <w:tblGrid>
        <w:gridCol w:w="7916"/>
        <w:gridCol w:w="1128"/>
      </w:tblGrid>
      <w:tr w:rsidR="00BB06A3" w14:paraId="7F86DE94" w14:textId="77777777" w:rsidTr="00BB06A3">
        <w:tc>
          <w:tcPr>
            <w:tcW w:w="8046" w:type="dxa"/>
          </w:tcPr>
          <w:p w14:paraId="757DF469" w14:textId="77777777" w:rsidR="00BB06A3" w:rsidRDefault="00BB06A3">
            <w:pPr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podaných písemných žádostí o informace</w:t>
            </w:r>
            <w:r>
              <w:rPr>
                <w:rFonts w:eastAsia="Times New Roman"/>
                <w:sz w:val="24"/>
                <w:szCs w:val="24"/>
              </w:rPr>
              <w:tab/>
            </w:r>
          </w:p>
        </w:tc>
        <w:tc>
          <w:tcPr>
            <w:tcW w:w="1148" w:type="dxa"/>
            <w:vAlign w:val="center"/>
          </w:tcPr>
          <w:p w14:paraId="7C16534E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B06A3" w14:paraId="6F3FFE30" w14:textId="77777777" w:rsidTr="00BB06A3">
        <w:tc>
          <w:tcPr>
            <w:tcW w:w="8046" w:type="dxa"/>
          </w:tcPr>
          <w:p w14:paraId="7415CEB8" w14:textId="77777777" w:rsidR="00BB06A3" w:rsidRDefault="00BB06A3">
            <w:pPr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vydaných rozhodnutí o odmítnutí žádosti</w:t>
            </w:r>
            <w:r>
              <w:rPr>
                <w:rFonts w:eastAsia="Times New Roman"/>
                <w:sz w:val="24"/>
                <w:szCs w:val="24"/>
              </w:rPr>
              <w:tab/>
            </w:r>
          </w:p>
        </w:tc>
        <w:tc>
          <w:tcPr>
            <w:tcW w:w="1148" w:type="dxa"/>
            <w:vAlign w:val="center"/>
          </w:tcPr>
          <w:p w14:paraId="03A86BE6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B06A3" w14:paraId="25C22DB9" w14:textId="77777777" w:rsidTr="00BB06A3">
        <w:tc>
          <w:tcPr>
            <w:tcW w:w="8046" w:type="dxa"/>
          </w:tcPr>
          <w:p w14:paraId="05077B04" w14:textId="77777777" w:rsidR="00BB06A3" w:rsidRDefault="00BB06A3">
            <w:pPr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podaných odvolání proti rozhodnutí o odmítnutí žádosti</w:t>
            </w:r>
          </w:p>
        </w:tc>
        <w:tc>
          <w:tcPr>
            <w:tcW w:w="1148" w:type="dxa"/>
            <w:vAlign w:val="center"/>
          </w:tcPr>
          <w:p w14:paraId="0B06FA6F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B06A3" w14:paraId="3093EAA0" w14:textId="77777777" w:rsidTr="00BB06A3">
        <w:tc>
          <w:tcPr>
            <w:tcW w:w="8046" w:type="dxa"/>
          </w:tcPr>
          <w:p w14:paraId="2560CAEE" w14:textId="77777777" w:rsidR="00BB06A3" w:rsidRDefault="00BB06A3">
            <w:pPr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rozhodnutí o odmítnutí žádostí přezkoumaných soudem</w:t>
            </w:r>
          </w:p>
        </w:tc>
        <w:tc>
          <w:tcPr>
            <w:tcW w:w="1148" w:type="dxa"/>
            <w:vAlign w:val="center"/>
          </w:tcPr>
          <w:p w14:paraId="0D55D332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B06A3" w14:paraId="2107C778" w14:textId="77777777" w:rsidTr="00BB06A3">
        <w:tc>
          <w:tcPr>
            <w:tcW w:w="8046" w:type="dxa"/>
          </w:tcPr>
          <w:p w14:paraId="359CBE36" w14:textId="77777777" w:rsidR="00BB06A3" w:rsidRDefault="00BB06A3">
            <w:pPr>
              <w:spacing w:line="271" w:lineRule="auto"/>
              <w:jc w:val="both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poskytnutých výhradních licencí</w:t>
            </w:r>
          </w:p>
        </w:tc>
        <w:tc>
          <w:tcPr>
            <w:tcW w:w="1148" w:type="dxa"/>
            <w:vAlign w:val="center"/>
          </w:tcPr>
          <w:p w14:paraId="5939FF66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  <w:tr w:rsidR="00BB06A3" w14:paraId="2AF09555" w14:textId="77777777" w:rsidTr="00BB06A3">
        <w:tc>
          <w:tcPr>
            <w:tcW w:w="8046" w:type="dxa"/>
          </w:tcPr>
          <w:p w14:paraId="427C1126" w14:textId="77777777" w:rsidR="00BB06A3" w:rsidRDefault="00BB06A3" w:rsidP="00BB06A3">
            <w:pPr>
              <w:spacing w:line="248" w:lineRule="auto"/>
              <w:ind w:right="15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počet stížností podaných podle § 16a na postup při vyřizování žádosti o informace</w:t>
            </w:r>
            <w:r>
              <w:rPr>
                <w:rFonts w:eastAsia="Times New Roman"/>
                <w:sz w:val="24"/>
                <w:szCs w:val="24"/>
              </w:rPr>
              <w:tab/>
            </w:r>
            <w:r>
              <w:rPr>
                <w:rFonts w:eastAsia="Times New Roman"/>
                <w:sz w:val="24"/>
                <w:szCs w:val="24"/>
              </w:rPr>
              <w:tab/>
            </w:r>
            <w:r>
              <w:rPr>
                <w:rFonts w:eastAsia="Times New Roman"/>
                <w:sz w:val="24"/>
                <w:szCs w:val="24"/>
              </w:rPr>
              <w:tab/>
            </w:r>
            <w:r>
              <w:rPr>
                <w:rFonts w:eastAsia="Times New Roman"/>
                <w:sz w:val="24"/>
                <w:szCs w:val="24"/>
              </w:rPr>
              <w:tab/>
            </w:r>
            <w:r>
              <w:rPr>
                <w:rFonts w:eastAsia="Times New Roman"/>
                <w:sz w:val="24"/>
                <w:szCs w:val="24"/>
              </w:rPr>
              <w:tab/>
            </w:r>
            <w:r>
              <w:rPr>
                <w:rFonts w:eastAsia="Times New Roman"/>
                <w:sz w:val="24"/>
                <w:szCs w:val="24"/>
              </w:rPr>
              <w:tab/>
            </w:r>
          </w:p>
        </w:tc>
        <w:tc>
          <w:tcPr>
            <w:tcW w:w="1148" w:type="dxa"/>
            <w:vAlign w:val="center"/>
          </w:tcPr>
          <w:p w14:paraId="2CAAAE61" w14:textId="77777777" w:rsidR="00BB06A3" w:rsidRDefault="00BB06A3" w:rsidP="00BB06A3">
            <w:pPr>
              <w:spacing w:line="271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</w:tr>
    </w:tbl>
    <w:p w14:paraId="6A9DAC67" w14:textId="77777777" w:rsidR="00BB06A3" w:rsidRDefault="00BB06A3">
      <w:pPr>
        <w:spacing w:line="271" w:lineRule="auto"/>
        <w:jc w:val="both"/>
        <w:rPr>
          <w:sz w:val="20"/>
          <w:szCs w:val="20"/>
        </w:rPr>
      </w:pPr>
    </w:p>
    <w:p w14:paraId="3DEBD30B" w14:textId="77777777" w:rsidR="00EE6B48" w:rsidRDefault="00EE6B48">
      <w:pPr>
        <w:spacing w:line="115" w:lineRule="exact"/>
        <w:rPr>
          <w:sz w:val="24"/>
          <w:szCs w:val="24"/>
        </w:rPr>
      </w:pPr>
    </w:p>
    <w:p w14:paraId="1B0C2EDB" w14:textId="77777777" w:rsidR="00EE6B48" w:rsidRDefault="007E5AC2">
      <w:pPr>
        <w:rPr>
          <w:sz w:val="20"/>
          <w:szCs w:val="20"/>
        </w:rPr>
      </w:pPr>
      <w:r>
        <w:rPr>
          <w:rFonts w:eastAsia="Times New Roman"/>
          <w:sz w:val="24"/>
          <w:szCs w:val="24"/>
        </w:rPr>
        <w:t>Důvody podání stížnosti dle § 16a</w:t>
      </w:r>
    </w:p>
    <w:p w14:paraId="3D6E4394" w14:textId="77777777" w:rsidR="00EE6B48" w:rsidRDefault="00EE6B48">
      <w:pPr>
        <w:spacing w:line="186" w:lineRule="exact"/>
        <w:rPr>
          <w:sz w:val="24"/>
          <w:szCs w:val="24"/>
        </w:rPr>
      </w:pPr>
    </w:p>
    <w:tbl>
      <w:tblPr>
        <w:tblW w:w="0" w:type="auto"/>
        <w:tblInd w:w="1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0"/>
        <w:gridCol w:w="2420"/>
        <w:gridCol w:w="5940"/>
      </w:tblGrid>
      <w:tr w:rsidR="00EE6B48" w14:paraId="5253081C" w14:textId="77777777">
        <w:trPr>
          <w:trHeight w:val="262"/>
        </w:trPr>
        <w:tc>
          <w:tcPr>
            <w:tcW w:w="720" w:type="dxa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bottom"/>
          </w:tcPr>
          <w:p w14:paraId="4A234B33" w14:textId="77777777" w:rsidR="00EE6B48" w:rsidRDefault="007E5AC2">
            <w:pPr>
              <w:spacing w:line="263" w:lineRule="exact"/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Poř.</w:t>
            </w:r>
          </w:p>
        </w:tc>
        <w:tc>
          <w:tcPr>
            <w:tcW w:w="242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4708B37A" w14:textId="77777777" w:rsidR="00EE6B48" w:rsidRDefault="007E5AC2">
            <w:pPr>
              <w:spacing w:line="263" w:lineRule="exact"/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Důvod podání</w:t>
            </w:r>
          </w:p>
        </w:tc>
        <w:tc>
          <w:tcPr>
            <w:tcW w:w="5940" w:type="dxa"/>
            <w:tcBorders>
              <w:top w:val="single" w:sz="8" w:space="0" w:color="auto"/>
              <w:right w:val="single" w:sz="8" w:space="0" w:color="auto"/>
            </w:tcBorders>
            <w:vAlign w:val="bottom"/>
          </w:tcPr>
          <w:p w14:paraId="33DA21E4" w14:textId="77777777" w:rsidR="00EE6B48" w:rsidRDefault="007E5AC2">
            <w:pPr>
              <w:spacing w:line="263" w:lineRule="exact"/>
              <w:ind w:left="174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Způsob vyřízení stížnosti</w:t>
            </w:r>
          </w:p>
        </w:tc>
      </w:tr>
      <w:tr w:rsidR="00EE6B48" w14:paraId="08ACD20A" w14:textId="77777777">
        <w:trPr>
          <w:trHeight w:val="300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66B03AB" w14:textId="77777777" w:rsidR="00EE6B48" w:rsidRDefault="007E5AC2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č.</w:t>
            </w: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6278ADBB" w14:textId="77777777" w:rsidR="00EE6B48" w:rsidRDefault="007E5AC2">
            <w:pPr>
              <w:ind w:left="10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stížnosti</w:t>
            </w:r>
          </w:p>
        </w:tc>
        <w:tc>
          <w:tcPr>
            <w:tcW w:w="5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4AADCD61" w14:textId="77777777" w:rsidR="00EE6B48" w:rsidRDefault="00EE6B48">
            <w:pPr>
              <w:rPr>
                <w:sz w:val="24"/>
                <w:szCs w:val="24"/>
              </w:rPr>
            </w:pPr>
          </w:p>
        </w:tc>
      </w:tr>
      <w:tr w:rsidR="00EE6B48" w14:paraId="364F4B95" w14:textId="77777777">
        <w:trPr>
          <w:trHeight w:val="310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69028E44" w14:textId="77777777" w:rsidR="00EE6B48" w:rsidRDefault="007E5AC2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1.</w:t>
            </w:r>
          </w:p>
        </w:tc>
        <w:tc>
          <w:tcPr>
            <w:tcW w:w="2420" w:type="dxa"/>
            <w:tcBorders>
              <w:right w:val="single" w:sz="8" w:space="0" w:color="auto"/>
            </w:tcBorders>
            <w:vAlign w:val="bottom"/>
          </w:tcPr>
          <w:p w14:paraId="2218AF3B" w14:textId="77777777" w:rsidR="00EE6B48" w:rsidRDefault="00EE6B48">
            <w:pPr>
              <w:ind w:left="100"/>
              <w:rPr>
                <w:sz w:val="20"/>
                <w:szCs w:val="20"/>
              </w:rPr>
            </w:pPr>
          </w:p>
        </w:tc>
        <w:tc>
          <w:tcPr>
            <w:tcW w:w="5940" w:type="dxa"/>
            <w:tcBorders>
              <w:right w:val="single" w:sz="8" w:space="0" w:color="auto"/>
            </w:tcBorders>
            <w:vAlign w:val="bottom"/>
          </w:tcPr>
          <w:p w14:paraId="28072CD2" w14:textId="77777777" w:rsidR="00EE6B48" w:rsidRDefault="00EE6B48">
            <w:pPr>
              <w:rPr>
                <w:sz w:val="24"/>
                <w:szCs w:val="24"/>
              </w:rPr>
            </w:pPr>
          </w:p>
        </w:tc>
      </w:tr>
      <w:tr w:rsidR="00EE6B48" w14:paraId="6AC5C417" w14:textId="77777777">
        <w:trPr>
          <w:trHeight w:val="232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1B135E0F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10C3180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5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5BD3E359" w14:textId="77777777" w:rsidR="00EE6B48" w:rsidRDefault="00EE6B48">
            <w:pPr>
              <w:rPr>
                <w:sz w:val="20"/>
                <w:szCs w:val="20"/>
              </w:rPr>
            </w:pPr>
          </w:p>
        </w:tc>
      </w:tr>
      <w:tr w:rsidR="00EE6B48" w14:paraId="6BF93A33" w14:textId="77777777">
        <w:trPr>
          <w:trHeight w:val="310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4000A2BD" w14:textId="77777777" w:rsidR="00EE6B48" w:rsidRDefault="007E5AC2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2.</w:t>
            </w:r>
          </w:p>
        </w:tc>
        <w:tc>
          <w:tcPr>
            <w:tcW w:w="2420" w:type="dxa"/>
            <w:tcBorders>
              <w:right w:val="single" w:sz="8" w:space="0" w:color="auto"/>
            </w:tcBorders>
            <w:vAlign w:val="bottom"/>
          </w:tcPr>
          <w:p w14:paraId="736FF437" w14:textId="77777777" w:rsidR="00EE6B48" w:rsidRDefault="00EE6B48">
            <w:pPr>
              <w:rPr>
                <w:sz w:val="24"/>
                <w:szCs w:val="24"/>
              </w:rPr>
            </w:pPr>
          </w:p>
        </w:tc>
        <w:tc>
          <w:tcPr>
            <w:tcW w:w="5940" w:type="dxa"/>
            <w:tcBorders>
              <w:right w:val="single" w:sz="8" w:space="0" w:color="auto"/>
            </w:tcBorders>
            <w:vAlign w:val="bottom"/>
          </w:tcPr>
          <w:p w14:paraId="28F8CDBB" w14:textId="77777777" w:rsidR="00EE6B48" w:rsidRDefault="00EE6B48">
            <w:pPr>
              <w:rPr>
                <w:sz w:val="24"/>
                <w:szCs w:val="24"/>
              </w:rPr>
            </w:pPr>
          </w:p>
        </w:tc>
      </w:tr>
      <w:tr w:rsidR="00EE6B48" w14:paraId="71930793" w14:textId="77777777">
        <w:trPr>
          <w:trHeight w:val="232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533AAA5E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0CA6AB19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5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70FE947A" w14:textId="77777777" w:rsidR="00EE6B48" w:rsidRDefault="00EE6B48">
            <w:pPr>
              <w:rPr>
                <w:sz w:val="20"/>
                <w:szCs w:val="20"/>
              </w:rPr>
            </w:pPr>
          </w:p>
        </w:tc>
      </w:tr>
      <w:tr w:rsidR="00EE6B48" w14:paraId="2346A5D7" w14:textId="77777777">
        <w:trPr>
          <w:trHeight w:val="310"/>
        </w:trPr>
        <w:tc>
          <w:tcPr>
            <w:tcW w:w="720" w:type="dxa"/>
            <w:tcBorders>
              <w:left w:val="single" w:sz="8" w:space="0" w:color="auto"/>
              <w:right w:val="single" w:sz="8" w:space="0" w:color="auto"/>
            </w:tcBorders>
            <w:vAlign w:val="bottom"/>
          </w:tcPr>
          <w:p w14:paraId="30968AF7" w14:textId="77777777" w:rsidR="00EE6B48" w:rsidRDefault="007E5AC2">
            <w:pPr>
              <w:ind w:left="120"/>
              <w:rPr>
                <w:sz w:val="20"/>
                <w:szCs w:val="20"/>
              </w:rPr>
            </w:pPr>
            <w:r>
              <w:rPr>
                <w:rFonts w:eastAsia="Times New Roman"/>
                <w:sz w:val="24"/>
                <w:szCs w:val="24"/>
              </w:rPr>
              <w:t>3.</w:t>
            </w:r>
          </w:p>
        </w:tc>
        <w:tc>
          <w:tcPr>
            <w:tcW w:w="2420" w:type="dxa"/>
            <w:tcBorders>
              <w:right w:val="single" w:sz="8" w:space="0" w:color="auto"/>
            </w:tcBorders>
            <w:vAlign w:val="bottom"/>
          </w:tcPr>
          <w:p w14:paraId="1A5DE340" w14:textId="77777777" w:rsidR="00EE6B48" w:rsidRDefault="00EE6B48">
            <w:pPr>
              <w:rPr>
                <w:sz w:val="24"/>
                <w:szCs w:val="24"/>
              </w:rPr>
            </w:pPr>
          </w:p>
        </w:tc>
        <w:tc>
          <w:tcPr>
            <w:tcW w:w="5940" w:type="dxa"/>
            <w:tcBorders>
              <w:right w:val="single" w:sz="8" w:space="0" w:color="auto"/>
            </w:tcBorders>
            <w:vAlign w:val="bottom"/>
          </w:tcPr>
          <w:p w14:paraId="1EE3C699" w14:textId="77777777" w:rsidR="00EE6B48" w:rsidRDefault="00EE6B48">
            <w:pPr>
              <w:rPr>
                <w:sz w:val="24"/>
                <w:szCs w:val="24"/>
              </w:rPr>
            </w:pPr>
          </w:p>
        </w:tc>
      </w:tr>
      <w:tr w:rsidR="00EE6B48" w14:paraId="00DDE31F" w14:textId="77777777">
        <w:trPr>
          <w:trHeight w:val="232"/>
        </w:trPr>
        <w:tc>
          <w:tcPr>
            <w:tcW w:w="720" w:type="dxa"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bottom"/>
          </w:tcPr>
          <w:p w14:paraId="6854DCCE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242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1AA7B16A" w14:textId="77777777" w:rsidR="00EE6B48" w:rsidRDefault="00EE6B48">
            <w:pPr>
              <w:rPr>
                <w:sz w:val="20"/>
                <w:szCs w:val="20"/>
              </w:rPr>
            </w:pPr>
          </w:p>
        </w:tc>
        <w:tc>
          <w:tcPr>
            <w:tcW w:w="5940" w:type="dxa"/>
            <w:tcBorders>
              <w:bottom w:val="single" w:sz="8" w:space="0" w:color="auto"/>
              <w:right w:val="single" w:sz="8" w:space="0" w:color="auto"/>
            </w:tcBorders>
            <w:vAlign w:val="bottom"/>
          </w:tcPr>
          <w:p w14:paraId="2E4DFC89" w14:textId="77777777" w:rsidR="00EE6B48" w:rsidRDefault="00EE6B48">
            <w:pPr>
              <w:rPr>
                <w:sz w:val="20"/>
                <w:szCs w:val="20"/>
              </w:rPr>
            </w:pPr>
          </w:p>
        </w:tc>
      </w:tr>
    </w:tbl>
    <w:p w14:paraId="5B5EDD73" w14:textId="77777777" w:rsidR="00EE6B48" w:rsidRDefault="00EE6B48">
      <w:pPr>
        <w:spacing w:line="200" w:lineRule="exact"/>
        <w:rPr>
          <w:sz w:val="24"/>
          <w:szCs w:val="24"/>
        </w:rPr>
      </w:pPr>
    </w:p>
    <w:p w14:paraId="61625FAA" w14:textId="77777777" w:rsidR="00EE6B48" w:rsidRDefault="00EE6B48">
      <w:pPr>
        <w:sectPr w:rsidR="00EE6B48">
          <w:pgSz w:w="11900" w:h="16838"/>
          <w:pgMar w:top="688" w:right="1426" w:bottom="1440" w:left="1420" w:header="0" w:footer="0" w:gutter="0"/>
          <w:cols w:space="708" w:equalWidth="0">
            <w:col w:w="9060"/>
          </w:cols>
        </w:sectPr>
      </w:pPr>
    </w:p>
    <w:p w14:paraId="15FCEEBA" w14:textId="77777777" w:rsidR="00EE6B48" w:rsidRDefault="00EE6B48">
      <w:pPr>
        <w:spacing w:line="200" w:lineRule="exact"/>
        <w:rPr>
          <w:sz w:val="24"/>
          <w:szCs w:val="24"/>
        </w:rPr>
      </w:pPr>
    </w:p>
    <w:p w14:paraId="235F139D" w14:textId="77777777" w:rsidR="00EE6B48" w:rsidRDefault="00EE6B48">
      <w:pPr>
        <w:spacing w:line="200" w:lineRule="exact"/>
        <w:rPr>
          <w:sz w:val="24"/>
          <w:szCs w:val="24"/>
        </w:rPr>
      </w:pPr>
    </w:p>
    <w:p w14:paraId="118030CD" w14:textId="77777777" w:rsidR="00EE6B48" w:rsidRDefault="00EE6B48">
      <w:pPr>
        <w:spacing w:line="200" w:lineRule="exact"/>
        <w:rPr>
          <w:sz w:val="24"/>
          <w:szCs w:val="24"/>
        </w:rPr>
      </w:pPr>
    </w:p>
    <w:p w14:paraId="7DDCD5E0" w14:textId="77777777" w:rsidR="00EE6B48" w:rsidRDefault="00EE6B48">
      <w:pPr>
        <w:spacing w:line="200" w:lineRule="exact"/>
        <w:rPr>
          <w:sz w:val="24"/>
          <w:szCs w:val="24"/>
        </w:rPr>
      </w:pPr>
    </w:p>
    <w:p w14:paraId="1C05F56D" w14:textId="77777777" w:rsidR="00EE6B48" w:rsidRDefault="00EE6B48">
      <w:pPr>
        <w:spacing w:line="350" w:lineRule="exact"/>
        <w:rPr>
          <w:sz w:val="24"/>
          <w:szCs w:val="24"/>
        </w:rPr>
      </w:pPr>
    </w:p>
    <w:p w14:paraId="2BA52499" w14:textId="4F3DC2CD" w:rsidR="00EE6B48" w:rsidRDefault="007E5AC2">
      <w:pPr>
        <w:rPr>
          <w:sz w:val="20"/>
          <w:szCs w:val="20"/>
        </w:rPr>
      </w:pPr>
      <w:r>
        <w:rPr>
          <w:rFonts w:eastAsia="Times New Roman"/>
          <w:sz w:val="23"/>
          <w:szCs w:val="23"/>
        </w:rPr>
        <w:t xml:space="preserve">V Ústí nad Labem dne </w:t>
      </w:r>
      <w:r w:rsidR="007C0DDA">
        <w:rPr>
          <w:rFonts w:eastAsia="Times New Roman"/>
          <w:sz w:val="23"/>
          <w:szCs w:val="23"/>
        </w:rPr>
        <w:t>1</w:t>
      </w:r>
      <w:r w:rsidR="0040148B">
        <w:rPr>
          <w:rFonts w:eastAsia="Times New Roman"/>
          <w:sz w:val="23"/>
          <w:szCs w:val="23"/>
        </w:rPr>
        <w:t>3</w:t>
      </w:r>
      <w:r w:rsidR="007C0DDA">
        <w:rPr>
          <w:rFonts w:eastAsia="Times New Roman"/>
          <w:sz w:val="23"/>
          <w:szCs w:val="23"/>
        </w:rPr>
        <w:t>. 2. 202</w:t>
      </w:r>
      <w:r w:rsidR="0040148B">
        <w:rPr>
          <w:rFonts w:eastAsia="Times New Roman"/>
          <w:sz w:val="23"/>
          <w:szCs w:val="23"/>
        </w:rPr>
        <w:t>2</w:t>
      </w:r>
    </w:p>
    <w:p w14:paraId="7979DECA" w14:textId="77777777" w:rsidR="00EE6B48" w:rsidRDefault="007E5AC2">
      <w:pPr>
        <w:spacing w:line="20" w:lineRule="exact"/>
        <w:rPr>
          <w:sz w:val="24"/>
          <w:szCs w:val="24"/>
        </w:rPr>
      </w:pPr>
      <w:r>
        <w:rPr>
          <w:sz w:val="24"/>
          <w:szCs w:val="24"/>
        </w:rPr>
        <w:br w:type="column"/>
      </w:r>
    </w:p>
    <w:p w14:paraId="5364EA16" w14:textId="77777777" w:rsidR="00EE6B48" w:rsidRDefault="00EE6B48">
      <w:pPr>
        <w:spacing w:line="200" w:lineRule="exact"/>
        <w:rPr>
          <w:sz w:val="24"/>
          <w:szCs w:val="24"/>
        </w:rPr>
      </w:pPr>
    </w:p>
    <w:p w14:paraId="61752DD3" w14:textId="77777777" w:rsidR="00EE6B48" w:rsidRDefault="00EE6B48">
      <w:pPr>
        <w:spacing w:line="200" w:lineRule="exact"/>
        <w:rPr>
          <w:sz w:val="24"/>
          <w:szCs w:val="24"/>
        </w:rPr>
      </w:pPr>
    </w:p>
    <w:p w14:paraId="676BDDB4" w14:textId="77777777" w:rsidR="00EE6B48" w:rsidRDefault="00EE6B48">
      <w:pPr>
        <w:spacing w:line="200" w:lineRule="exact"/>
        <w:rPr>
          <w:sz w:val="24"/>
          <w:szCs w:val="24"/>
        </w:rPr>
      </w:pPr>
    </w:p>
    <w:p w14:paraId="30252B5E" w14:textId="77777777" w:rsidR="00EE6B48" w:rsidRDefault="00EE6B48">
      <w:pPr>
        <w:spacing w:line="200" w:lineRule="exact"/>
        <w:rPr>
          <w:sz w:val="24"/>
          <w:szCs w:val="24"/>
        </w:rPr>
      </w:pPr>
    </w:p>
    <w:p w14:paraId="1CFD7AFC" w14:textId="77777777" w:rsidR="00EE6B48" w:rsidRDefault="00EE6B48">
      <w:pPr>
        <w:spacing w:line="330" w:lineRule="exact"/>
        <w:rPr>
          <w:sz w:val="24"/>
          <w:szCs w:val="24"/>
        </w:rPr>
      </w:pPr>
    </w:p>
    <w:p w14:paraId="4363D41D" w14:textId="77777777" w:rsidR="00EE6B48" w:rsidRDefault="00BB06A3">
      <w:pPr>
        <w:ind w:left="580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Mgr. Bc. Marta Maděrová</w:t>
      </w:r>
    </w:p>
    <w:p w14:paraId="67CD29B6" w14:textId="77777777" w:rsidR="00EE6B48" w:rsidRDefault="00EE6B48">
      <w:pPr>
        <w:spacing w:line="44" w:lineRule="exact"/>
        <w:rPr>
          <w:sz w:val="24"/>
          <w:szCs w:val="24"/>
        </w:rPr>
      </w:pPr>
    </w:p>
    <w:p w14:paraId="44C60867" w14:textId="77777777" w:rsidR="00BB06A3" w:rsidRDefault="00BB06A3" w:rsidP="00BB06A3">
      <w:pPr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ř</w:t>
      </w:r>
      <w:r w:rsidR="007E5AC2">
        <w:rPr>
          <w:rFonts w:eastAsia="Times New Roman"/>
          <w:sz w:val="24"/>
          <w:szCs w:val="24"/>
        </w:rPr>
        <w:t>editel</w:t>
      </w:r>
      <w:r>
        <w:rPr>
          <w:rFonts w:eastAsia="Times New Roman"/>
          <w:sz w:val="24"/>
          <w:szCs w:val="24"/>
        </w:rPr>
        <w:t xml:space="preserve">ka Základní školy </w:t>
      </w:r>
    </w:p>
    <w:p w14:paraId="7C3D36B9" w14:textId="77777777" w:rsidR="00BB06A3" w:rsidRDefault="00BB06A3" w:rsidP="00BB06A3">
      <w:pPr>
        <w:jc w:val="center"/>
        <w:rPr>
          <w:rFonts w:eastAsia="Times New Roman"/>
          <w:sz w:val="24"/>
          <w:szCs w:val="24"/>
        </w:rPr>
      </w:pPr>
      <w:r>
        <w:rPr>
          <w:rFonts w:eastAsia="Times New Roman"/>
          <w:sz w:val="24"/>
          <w:szCs w:val="24"/>
        </w:rPr>
        <w:t>Ústí nad Labem, Vojnovičova 620/5,</w:t>
      </w:r>
    </w:p>
    <w:p w14:paraId="53695935" w14:textId="77777777" w:rsidR="00EE6B48" w:rsidRDefault="00BB06A3" w:rsidP="00BB06A3">
      <w:pPr>
        <w:jc w:val="center"/>
        <w:rPr>
          <w:sz w:val="20"/>
          <w:szCs w:val="20"/>
        </w:rPr>
      </w:pPr>
      <w:r>
        <w:rPr>
          <w:rFonts w:eastAsia="Times New Roman"/>
          <w:sz w:val="24"/>
          <w:szCs w:val="24"/>
        </w:rPr>
        <w:t>příspěvkové organizace</w:t>
      </w:r>
    </w:p>
    <w:p w14:paraId="0B9025CA" w14:textId="77777777" w:rsidR="00EE6B48" w:rsidRDefault="00EE6B48">
      <w:pPr>
        <w:spacing w:line="22" w:lineRule="exact"/>
        <w:rPr>
          <w:sz w:val="24"/>
          <w:szCs w:val="24"/>
        </w:rPr>
      </w:pPr>
    </w:p>
    <w:sectPr w:rsidR="00EE6B48">
      <w:type w:val="continuous"/>
      <w:pgSz w:w="11900" w:h="16838"/>
      <w:pgMar w:top="688" w:right="1426" w:bottom="1440" w:left="1420" w:header="0" w:footer="0" w:gutter="0"/>
      <w:cols w:num="2" w:space="708" w:equalWidth="0">
        <w:col w:w="4360" w:space="720"/>
        <w:col w:w="3980"/>
      </w:cols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omic Sans MS">
    <w:panose1 w:val="030F0702030302020204"/>
    <w:charset w:val="EE"/>
    <w:family w:val="script"/>
    <w:pitch w:val="variable"/>
    <w:sig w:usb0="00000687" w:usb1="00000013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B48"/>
    <w:rsid w:val="0040148B"/>
    <w:rsid w:val="004D3BE3"/>
    <w:rsid w:val="007C0DDA"/>
    <w:rsid w:val="007E5AC2"/>
    <w:rsid w:val="00965432"/>
    <w:rsid w:val="00A35F92"/>
    <w:rsid w:val="00BB06A3"/>
    <w:rsid w:val="00E77DBF"/>
    <w:rsid w:val="00EE6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D9AB654"/>
  <w15:docId w15:val="{1D181EA4-499B-4AE2-B65D-D98354D0D4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rsid w:val="00BB06A3"/>
    <w:pPr>
      <w:tabs>
        <w:tab w:val="center" w:pos="4536"/>
        <w:tab w:val="right" w:pos="9072"/>
      </w:tabs>
    </w:pPr>
    <w:rPr>
      <w:rFonts w:eastAsia="Times New Roman"/>
      <w:sz w:val="24"/>
      <w:szCs w:val="24"/>
    </w:rPr>
  </w:style>
  <w:style w:type="character" w:customStyle="1" w:styleId="ZhlavChar">
    <w:name w:val="Záhlaví Char"/>
    <w:basedOn w:val="Standardnpsmoodstavce"/>
    <w:link w:val="Zhlav"/>
    <w:rsid w:val="00BB06A3"/>
    <w:rPr>
      <w:rFonts w:eastAsia="Times New Roman"/>
      <w:sz w:val="24"/>
      <w:szCs w:val="24"/>
    </w:rPr>
  </w:style>
  <w:style w:type="table" w:styleId="Mkatabulky">
    <w:name w:val="Table Grid"/>
    <w:basedOn w:val="Normlntabulka"/>
    <w:uiPriority w:val="59"/>
    <w:rsid w:val="00BB06A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1039</Characters>
  <Application>Microsoft Office Word</Application>
  <DocSecurity>0</DocSecurity>
  <Lines>8</Lines>
  <Paragraphs>2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1212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Marta Maděrová</cp:lastModifiedBy>
  <cp:revision>2</cp:revision>
  <cp:lastPrinted>2025-04-03T06:36:00Z</cp:lastPrinted>
  <dcterms:created xsi:type="dcterms:W3CDTF">2025-04-03T06:36:00Z</dcterms:created>
  <dcterms:modified xsi:type="dcterms:W3CDTF">2025-04-03T06:36:00Z</dcterms:modified>
</cp:coreProperties>
</file>